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F" w:rsidRPr="00C3406F" w:rsidRDefault="00C3406F" w:rsidP="00C3406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C3406F">
        <w:rPr>
          <w:rFonts w:eastAsia="Times New Roman" w:cs="Times New Roman"/>
          <w:sz w:val="20"/>
          <w:szCs w:val="20"/>
          <w:lang w:val="sr-Cyrl-CS"/>
        </w:rPr>
        <w:t xml:space="preserve">На основу члана 5. и 6. Закона о високом образовању (“Службени гласник Републике Српске”, број: 73/10, 104/11, 84/12, 108/13 и 44/15) и Одлуке Владе Републике Српске, број: </w:t>
      </w:r>
      <w:r w:rsidRPr="00C3406F">
        <w:rPr>
          <w:rFonts w:eastAsia="Times New Roman" w:cs="Times New Roman"/>
          <w:sz w:val="20"/>
          <w:szCs w:val="20"/>
          <w:lang w:val="en-US"/>
        </w:rPr>
        <w:t>04/1-012-2-1045</w:t>
      </w:r>
      <w:r w:rsidRPr="00C3406F">
        <w:rPr>
          <w:rFonts w:eastAsia="Times New Roman" w:cs="Times New Roman"/>
          <w:sz w:val="20"/>
          <w:szCs w:val="20"/>
          <w:lang w:val="sr-Cyrl-CS"/>
        </w:rPr>
        <w:t>/1</w:t>
      </w:r>
      <w:r w:rsidRPr="00C3406F">
        <w:rPr>
          <w:rFonts w:eastAsia="Times New Roman" w:cs="Times New Roman"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 од</w:t>
      </w:r>
      <w:r w:rsidRPr="00C3406F">
        <w:rPr>
          <w:rFonts w:eastAsia="Times New Roman" w:cs="Times New Roman"/>
          <w:sz w:val="20"/>
          <w:szCs w:val="20"/>
          <w:lang w:val="en-US"/>
        </w:rPr>
        <w:t xml:space="preserve"> 05.05</w:t>
      </w:r>
      <w:r w:rsidRPr="00C3406F">
        <w:rPr>
          <w:rFonts w:eastAsia="Times New Roman" w:cs="Times New Roman"/>
          <w:sz w:val="20"/>
          <w:szCs w:val="20"/>
          <w:lang w:val="sr-Cyrl-CS"/>
        </w:rPr>
        <w:t>.201</w:t>
      </w:r>
      <w:r w:rsidRPr="00C3406F">
        <w:rPr>
          <w:rFonts w:eastAsia="Times New Roman" w:cs="Times New Roman"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sz w:val="20"/>
          <w:szCs w:val="20"/>
          <w:lang w:val="sr-Cyrl-CS"/>
        </w:rPr>
        <w:t>. године, о броју студената који се уписују у прву годину првог и другог циклуса студија на јавне високошколске установе у академској  201</w:t>
      </w:r>
      <w:r w:rsidRPr="00C3406F">
        <w:rPr>
          <w:rFonts w:eastAsia="Times New Roman" w:cs="Times New Roman"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sz w:val="20"/>
          <w:szCs w:val="20"/>
          <w:lang w:val="sr-Cyrl-CS"/>
        </w:rPr>
        <w:t>/201</w:t>
      </w:r>
      <w:r w:rsidRPr="00C3406F">
        <w:rPr>
          <w:rFonts w:eastAsia="Times New Roman" w:cs="Times New Roman"/>
          <w:sz w:val="20"/>
          <w:szCs w:val="20"/>
          <w:lang w:val="en-US"/>
        </w:rPr>
        <w:t>7</w:t>
      </w:r>
      <w:r w:rsidRPr="00C3406F">
        <w:rPr>
          <w:rFonts w:eastAsia="Times New Roman" w:cs="Times New Roman"/>
          <w:sz w:val="20"/>
          <w:szCs w:val="20"/>
          <w:lang w:val="sr-Cyrl-CS"/>
        </w:rPr>
        <w:t>. години и Одлуке о измјенама одлуке о броју студената који се уписују у прву годину првог и другог циклуса студија на јавне високошколске установе у академској  201</w:t>
      </w:r>
      <w:r w:rsidRPr="00C3406F">
        <w:rPr>
          <w:rFonts w:eastAsia="Times New Roman" w:cs="Times New Roman"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sz w:val="20"/>
          <w:szCs w:val="20"/>
          <w:lang w:val="sr-Cyrl-CS"/>
        </w:rPr>
        <w:t>/201</w:t>
      </w:r>
      <w:r w:rsidRPr="00C3406F">
        <w:rPr>
          <w:rFonts w:eastAsia="Times New Roman" w:cs="Times New Roman"/>
          <w:sz w:val="20"/>
          <w:szCs w:val="20"/>
          <w:lang w:val="en-US"/>
        </w:rPr>
        <w:t>7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. години,  р  а  с  п  и  с  у  ј  е     с  е   </w:t>
      </w:r>
    </w:p>
    <w:p w:rsidR="00C3406F" w:rsidRPr="00C3406F" w:rsidRDefault="00C3406F" w:rsidP="00C3406F">
      <w:pPr>
        <w:tabs>
          <w:tab w:val="left" w:pos="1006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sr-Cyrl-CS"/>
        </w:rPr>
      </w:pPr>
      <w:r w:rsidRPr="00C3406F">
        <w:rPr>
          <w:rFonts w:eastAsia="Times New Roman" w:cs="Times New Roman"/>
          <w:b/>
          <w:sz w:val="20"/>
          <w:szCs w:val="20"/>
          <w:lang w:val="sr-Cyrl-CS"/>
        </w:rPr>
        <w:t>К О Н К У Р С</w:t>
      </w:r>
    </w:p>
    <w:p w:rsidR="00C3406F" w:rsidRPr="00C3406F" w:rsidRDefault="00C3406F" w:rsidP="00C3406F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val="sr-Cyrl-BA"/>
        </w:rPr>
      </w:pPr>
      <w:r w:rsidRPr="00C3406F">
        <w:rPr>
          <w:rFonts w:eastAsia="Times New Roman" w:cs="Times New Roman"/>
          <w:i/>
          <w:sz w:val="20"/>
          <w:szCs w:val="20"/>
          <w:lang w:val="sr-Cyrl-CS"/>
        </w:rPr>
        <w:t xml:space="preserve">за упис студената у прву годину првог циклуса студија (други уписни рок) </w:t>
      </w:r>
      <w:r w:rsidRPr="00C3406F">
        <w:rPr>
          <w:rFonts w:eastAsia="Times New Roman" w:cs="Times New Roman"/>
          <w:i/>
          <w:sz w:val="20"/>
          <w:szCs w:val="20"/>
          <w:lang w:val="sr-Cyrl-BA"/>
        </w:rPr>
        <w:t xml:space="preserve">и прву годину другог циклуса студија </w:t>
      </w:r>
    </w:p>
    <w:p w:rsidR="00C3406F" w:rsidRPr="00C3406F" w:rsidRDefault="00C3406F" w:rsidP="00C3406F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val="sr-Cyrl-CS"/>
        </w:rPr>
      </w:pPr>
      <w:r w:rsidRPr="00C3406F">
        <w:rPr>
          <w:rFonts w:eastAsia="Times New Roman" w:cs="Times New Roman"/>
          <w:i/>
          <w:sz w:val="20"/>
          <w:szCs w:val="20"/>
          <w:lang w:val="sr-Cyrl-CS"/>
        </w:rPr>
        <w:t>(први уписни рок) у академској 201</w:t>
      </w:r>
      <w:r w:rsidRPr="00C3406F">
        <w:rPr>
          <w:rFonts w:eastAsia="Times New Roman" w:cs="Times New Roman"/>
          <w:i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i/>
          <w:sz w:val="20"/>
          <w:szCs w:val="20"/>
          <w:lang w:val="sr-Cyrl-CS"/>
        </w:rPr>
        <w:t>/201</w:t>
      </w:r>
      <w:r w:rsidRPr="00C3406F">
        <w:rPr>
          <w:rFonts w:eastAsia="Times New Roman" w:cs="Times New Roman"/>
          <w:i/>
          <w:sz w:val="20"/>
          <w:szCs w:val="20"/>
          <w:lang w:val="en-US"/>
        </w:rPr>
        <w:t>7</w:t>
      </w:r>
      <w:r w:rsidRPr="00C3406F">
        <w:rPr>
          <w:rFonts w:eastAsia="Times New Roman" w:cs="Times New Roman"/>
          <w:i/>
          <w:sz w:val="20"/>
          <w:szCs w:val="20"/>
          <w:lang w:val="sr-Cyrl-CS"/>
        </w:rPr>
        <w:t>. години на јавним високошколским установама</w:t>
      </w:r>
    </w:p>
    <w:p w:rsidR="00C3406F" w:rsidRPr="00C3406F" w:rsidRDefault="00C3406F" w:rsidP="00C3406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sr-Cyrl-CS"/>
        </w:rPr>
      </w:pPr>
      <w:r w:rsidRPr="00C3406F">
        <w:rPr>
          <w:rFonts w:eastAsia="Times New Roman" w:cs="Times New Roman"/>
          <w:sz w:val="20"/>
          <w:szCs w:val="20"/>
          <w:lang w:val="sr-Cyrl-CS"/>
        </w:rPr>
        <w:tab/>
      </w:r>
    </w:p>
    <w:p w:rsidR="00C3406F" w:rsidRPr="00C3406F" w:rsidRDefault="00C3406F" w:rsidP="00C3406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sr-Cyrl-CS"/>
        </w:rPr>
      </w:pPr>
      <w:r w:rsidRPr="00C3406F">
        <w:rPr>
          <w:rFonts w:eastAsia="Times New Roman" w:cs="Times New Roman"/>
          <w:sz w:val="20"/>
          <w:szCs w:val="20"/>
          <w:lang w:val="sr-Cyrl-CS"/>
        </w:rPr>
        <w:t xml:space="preserve">Број студената који се могу уписати у  прву годину </w:t>
      </w:r>
      <w:r w:rsidRPr="00C3406F">
        <w:rPr>
          <w:rFonts w:eastAsia="Times New Roman" w:cs="Times New Roman"/>
          <w:b/>
          <w:sz w:val="20"/>
          <w:szCs w:val="20"/>
          <w:u w:val="single"/>
          <w:lang w:val="sr-Cyrl-CS"/>
        </w:rPr>
        <w:t>првог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 циклуса студија у академској 2016/17. години на Универзитету у Источном Сарајеву, приказан по организационим јединицама и студијским програмима</w:t>
      </w:r>
    </w:p>
    <w:tbl>
      <w:tblPr>
        <w:tblW w:w="14790" w:type="dxa"/>
        <w:jc w:val="center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268"/>
        <w:gridCol w:w="1418"/>
        <w:gridCol w:w="1299"/>
        <w:gridCol w:w="1055"/>
        <w:gridCol w:w="990"/>
        <w:gridCol w:w="1530"/>
        <w:gridCol w:w="1196"/>
        <w:gridCol w:w="604"/>
        <w:gridCol w:w="746"/>
        <w:gridCol w:w="1249"/>
      </w:tblGrid>
      <w:tr w:rsidR="00C3406F" w:rsidRPr="00C3406F" w:rsidTr="006F68A4">
        <w:trPr>
          <w:gridAfter w:val="1"/>
          <w:wAfter w:w="1249" w:type="dxa"/>
          <w:trHeight w:val="140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Организациона јединица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Контакт информације</w:t>
            </w:r>
          </w:p>
        </w:tc>
        <w:tc>
          <w:tcPr>
            <w:tcW w:w="3772" w:type="dxa"/>
            <w:gridSpan w:val="3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Студијски програм</w:t>
            </w:r>
          </w:p>
        </w:tc>
        <w:tc>
          <w:tcPr>
            <w:tcW w:w="5066" w:type="dxa"/>
            <w:gridSpan w:val="5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I циклус</w:t>
            </w:r>
          </w:p>
        </w:tc>
      </w:tr>
      <w:tr w:rsidR="00C3406F" w:rsidRPr="00C3406F" w:rsidTr="006F68A4">
        <w:trPr>
          <w:gridAfter w:val="1"/>
          <w:wAfter w:w="1249" w:type="dxa"/>
          <w:trHeight w:val="476"/>
          <w:jc w:val="center"/>
        </w:trPr>
        <w:tc>
          <w:tcPr>
            <w:tcW w:w="24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Буџет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Суфинансирање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Страни држављани</w:t>
            </w:r>
          </w:p>
        </w:tc>
        <w:tc>
          <w:tcPr>
            <w:tcW w:w="6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Ванредни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Укупно</w:t>
            </w:r>
          </w:p>
        </w:tc>
      </w:tr>
      <w:tr w:rsidR="00C3406F" w:rsidRPr="00C3406F" w:rsidTr="006F68A4">
        <w:trPr>
          <w:gridAfter w:val="1"/>
          <w:wAfter w:w="1249" w:type="dxa"/>
          <w:trHeight w:val="499"/>
          <w:jc w:val="center"/>
        </w:trPr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АКАДЕМИЈА ЛИКОВНИХ УМЈЕТНОСТИ ТРЕБИЊЕ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http://www.alutb.com/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89101 Требиње,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Степе Степановића бб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Тел:059/270-310,059/240–021</w:t>
            </w:r>
          </w:p>
        </w:tc>
        <w:tc>
          <w:tcPr>
            <w:tcW w:w="377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Ликовна умјетност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7</w:t>
            </w:r>
          </w:p>
        </w:tc>
      </w:tr>
      <w:tr w:rsidR="00C3406F" w:rsidRPr="00C3406F" w:rsidTr="006F68A4">
        <w:trPr>
          <w:gridAfter w:val="1"/>
          <w:wAfter w:w="1249" w:type="dxa"/>
          <w:trHeight w:val="242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 w:firstLine="108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bCs/>
                <w:sz w:val="16"/>
                <w:szCs w:val="16"/>
                <w:lang w:val="sr-Cyrl-CS"/>
              </w:rPr>
              <w:t xml:space="preserve">ЕЛЕКТРОТЕХНИЧКИ ФАКУЛТЕТ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 w:firstLine="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bCs/>
                <w:sz w:val="16"/>
                <w:szCs w:val="16"/>
                <w:lang w:val="sr-Cyrl-CS"/>
              </w:rPr>
              <w:t>ИСТОЧНО САРАЈЕВО</w:t>
            </w: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http://www.etf.unssa.rs.ba/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71126 Лукавица,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Источно Сарајево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Вука Караџића 30                                                                                 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 w:firstLine="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Тел. и факс: 057/342–788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Аутоматика и електроника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68</w:t>
            </w:r>
          </w:p>
        </w:tc>
      </w:tr>
      <w:tr w:rsidR="00C3406F" w:rsidRPr="00C3406F" w:rsidTr="006F68A4">
        <w:trPr>
          <w:gridAfter w:val="1"/>
          <w:wAfter w:w="1249" w:type="dxa"/>
          <w:trHeight w:val="274"/>
          <w:jc w:val="center"/>
        </w:trPr>
        <w:tc>
          <w:tcPr>
            <w:tcW w:w="2435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Електроенергетика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250"/>
          <w:jc w:val="center"/>
        </w:trPr>
        <w:tc>
          <w:tcPr>
            <w:tcW w:w="2435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Рачунарство и информатика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 xml:space="preserve">ЕКОНОМСКИ ФАКУЛТЕТ </w:t>
            </w:r>
          </w:p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БРЧКО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http://www.efbrcko.rs.ba/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76100 Брчко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Студентска бр. 11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Тел: 049/ 234-890, 234-891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факс: 234-942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Економија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48</w:t>
            </w:r>
          </w:p>
        </w:tc>
      </w:tr>
      <w:tr w:rsidR="00C3406F" w:rsidRPr="00C3406F" w:rsidTr="006F68A4">
        <w:trPr>
          <w:gridAfter w:val="1"/>
          <w:wAfter w:w="1249" w:type="dxa"/>
          <w:trHeight w:val="438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ЕКОНОМСКИ ФАКУЛТЕТ ПАЛЕ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http://www.ekofis.org/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71420 Пале,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Алексе Шантића 3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Тел: 057/226-651, 226-187,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226-188, факс: 057/223-948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Економија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55</w:t>
            </w:r>
          </w:p>
        </w:tc>
      </w:tr>
      <w:tr w:rsidR="00C3406F" w:rsidRPr="00C3406F" w:rsidTr="006F68A4">
        <w:trPr>
          <w:gridAfter w:val="1"/>
          <w:wAfter w:w="1249" w:type="dxa"/>
          <w:trHeight w:val="143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Туризам и хотелијерство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385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 xml:space="preserve">МАШИНСКИ ФАКУЛТЕТ </w:t>
            </w:r>
          </w:p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ИСТОЧНО САРАЈЕВО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</w:t>
            </w:r>
            <w:r w:rsidRPr="00C3406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maf.ues.rs.ba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71126 Лукавица,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 Источно Сарајево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Вука Караџића 30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Тел: 057/ 340–847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Машинство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62</w:t>
            </w:r>
          </w:p>
        </w:tc>
      </w:tr>
      <w:tr w:rsidR="00C3406F" w:rsidRPr="00C3406F" w:rsidTr="006F68A4">
        <w:trPr>
          <w:gridAfter w:val="1"/>
          <w:wAfter w:w="1249" w:type="dxa"/>
          <w:trHeight w:val="148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МЕДИЦИНСКИ ФАКУЛТЕТ ФОЧА</w:t>
            </w:r>
          </w:p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</w:t>
            </w:r>
            <w:r w:rsidRPr="00C3406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unssa.rs.ba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73300 Фоча,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Студентска 5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Тел: 058/216-200, 210-420,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210-007, 220-470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Медицина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27</w:t>
            </w:r>
          </w:p>
        </w:tc>
      </w:tr>
      <w:tr w:rsidR="00C3406F" w:rsidRPr="00C3406F" w:rsidTr="006F68A4">
        <w:trPr>
          <w:gridAfter w:val="1"/>
          <w:wAfter w:w="1249" w:type="dxa"/>
          <w:trHeight w:val="11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Стоматологија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01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Здравствена њега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20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Специјална едукација и рехабилитација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90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 xml:space="preserve">МУЗИЧКА АКАДЕМИЈА </w:t>
            </w:r>
          </w:p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ИСТОЧНО САРАЈЕВО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http://www.muzickaakademija.net/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71126 Лукавица,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Источно Сарајево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Вука Караџића 30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Тел: 057/342-125</w:t>
            </w:r>
          </w:p>
        </w:tc>
        <w:tc>
          <w:tcPr>
            <w:tcW w:w="27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Вокално-инструментални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33</w:t>
            </w:r>
          </w:p>
        </w:tc>
      </w:tr>
      <w:tr w:rsidR="00C3406F" w:rsidRPr="00C3406F" w:rsidTr="006F68A4">
        <w:trPr>
          <w:gridAfter w:val="1"/>
          <w:wAfter w:w="1249" w:type="dxa"/>
          <w:trHeight w:val="60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7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Музичко- педагошко- теоријски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85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ПРАВНИ ФАКУЛТЕТ ПАЛЕ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lastRenderedPageBreak/>
              <w:t>http://www.pravnifis.com/rs.html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lastRenderedPageBreak/>
              <w:t xml:space="preserve">71420 Пале, 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Алексе Шантића 3</w:t>
            </w:r>
          </w:p>
          <w:p w:rsidR="00C3406F" w:rsidRPr="00C3406F" w:rsidRDefault="00C3406F" w:rsidP="00C3406F">
            <w:pPr>
              <w:tabs>
                <w:tab w:val="left" w:pos="2303"/>
              </w:tabs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lastRenderedPageBreak/>
              <w:t>Тел: 057/226-609, 227-138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lastRenderedPageBreak/>
              <w:t>Право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Пале (Предаја докумената и пријемни испит у Палама)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179</w:t>
            </w:r>
          </w:p>
        </w:tc>
      </w:tr>
      <w:tr w:rsidR="00C3406F" w:rsidRPr="00C3406F" w:rsidTr="006F68A4">
        <w:trPr>
          <w:gridAfter w:val="1"/>
          <w:wAfter w:w="1249" w:type="dxa"/>
          <w:trHeight w:val="346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Бијељина (Предаја докумената и пријемни испит у Бијељини)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00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lastRenderedPageBreak/>
              <w:t xml:space="preserve">ПОЉОПРИВРЕДНИ ФАКУЛТЕТ </w:t>
            </w:r>
          </w:p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ИСТОЧНО САРАЈЕВО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http://www.pof.unssa.rs.ba/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ru-RU"/>
              </w:rPr>
              <w:t>76300 Бијељина</w:t>
            </w: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, </w:t>
            </w:r>
            <w:r w:rsidRPr="00C3406F">
              <w:rPr>
                <w:rFonts w:eastAsia="Times New Roman" w:cs="Times New Roman"/>
                <w:sz w:val="16"/>
                <w:szCs w:val="16"/>
                <w:lang w:val="ru-RU"/>
              </w:rPr>
              <w:t>Семберских ратара бб,</w:t>
            </w: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3406F">
              <w:rPr>
                <w:rFonts w:eastAsia="Times New Roman" w:cs="Times New Roman"/>
                <w:sz w:val="16"/>
                <w:szCs w:val="16"/>
                <w:lang w:val="ru-RU"/>
              </w:rPr>
              <w:t>Тел:055/250-122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Одјељење Бијељина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127</w:t>
            </w:r>
          </w:p>
        </w:tc>
      </w:tr>
      <w:tr w:rsidR="00C3406F" w:rsidRPr="00C3406F" w:rsidTr="006F68A4">
        <w:trPr>
          <w:gridAfter w:val="1"/>
          <w:wAfter w:w="1249" w:type="dxa"/>
          <w:trHeight w:val="10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ru-RU"/>
              </w:rPr>
              <w:t>71126 Лукавица,</w:t>
            </w: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3406F">
              <w:rPr>
                <w:rFonts w:eastAsia="Times New Roman" w:cs="Times New Roman"/>
                <w:sz w:val="16"/>
                <w:szCs w:val="16"/>
                <w:lang w:val="ru-RU"/>
              </w:rPr>
              <w:t>Источно Сарајево, Вука Караџића 30</w:t>
            </w: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, </w:t>
            </w:r>
            <w:r w:rsidRPr="00C3406F">
              <w:rPr>
                <w:rFonts w:eastAsia="Times New Roman" w:cs="Times New Roman"/>
                <w:sz w:val="16"/>
                <w:szCs w:val="16"/>
                <w:lang w:val="ru-RU"/>
              </w:rPr>
              <w:t>Тел: 057/ 342-701, 340–401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Одјељење Источно Сарајево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87"/>
          <w:jc w:val="center"/>
        </w:trPr>
        <w:tc>
          <w:tcPr>
            <w:tcW w:w="24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ru-RU"/>
              </w:rPr>
              <w:t>75440 Власеница</w:t>
            </w: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,</w:t>
            </w:r>
            <w:r w:rsidRPr="00C3406F">
              <w:rPr>
                <w:rFonts w:eastAsia="Times New Roman" w:cs="Times New Roman"/>
                <w:sz w:val="16"/>
                <w:szCs w:val="16"/>
                <w:lang w:val="ru-RU"/>
              </w:rPr>
              <w:t>Светосавска бр.87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ru-RU"/>
              </w:rPr>
              <w:t>Тел:056/736-408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Шумарство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Предаја докумената и пријемни испит у Власеници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trHeight w:val="121"/>
          <w:jc w:val="center"/>
        </w:trPr>
        <w:tc>
          <w:tcPr>
            <w:tcW w:w="24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ПЕДАГОШКИ ФАКУЛТЕТ БИЈЕЉИНА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http://www.pfb.unssa.rs.ba/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76300 Бијељина,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Семберских ратара бб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 Тел: 055/415-400</w:t>
            </w:r>
          </w:p>
        </w:tc>
        <w:tc>
          <w:tcPr>
            <w:tcW w:w="37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Разредна настава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175</w:t>
            </w:r>
          </w:p>
        </w:tc>
        <w:tc>
          <w:tcPr>
            <w:tcW w:w="12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14"/>
          <w:jc w:val="center"/>
        </w:trPr>
        <w:tc>
          <w:tcPr>
            <w:tcW w:w="2435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Техничко образовање и информатика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438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САОБРАЋАЈНИ ФАКУЛТЕТ ДОБОЈ</w:t>
            </w:r>
          </w:p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bCs/>
                <w:sz w:val="16"/>
                <w:szCs w:val="16"/>
                <w:lang w:val="sr-Cyrl-CS"/>
              </w:rPr>
              <w:t>http://www.stfdoboj.net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74000 Добој, 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Војводе Мишића 52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Тел. 065/098-027,  053/205-901, 205-900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128</w:t>
            </w:r>
          </w:p>
        </w:tc>
      </w:tr>
      <w:tr w:rsidR="00C3406F" w:rsidRPr="00C3406F" w:rsidTr="006F68A4">
        <w:trPr>
          <w:gridAfter w:val="1"/>
          <w:wAfter w:w="1249" w:type="dxa"/>
          <w:trHeight w:val="222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ТЕХНОЛОШКИ ФАКУЛТЕТ ЗВОРНИК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http://www.tfzv.org/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tabs>
                <w:tab w:val="left" w:pos="2303"/>
              </w:tabs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75400 </w:t>
            </w:r>
            <w:proofErr w:type="spellStart"/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Зворник</w:t>
            </w:r>
            <w:proofErr w:type="spellEnd"/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Каракај</w:t>
            </w:r>
            <w:proofErr w:type="spellEnd"/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C3406F">
              <w:rPr>
                <w:rFonts w:eastAsia="Times New Roman" w:cs="Times New Roman"/>
                <w:sz w:val="16"/>
                <w:szCs w:val="16"/>
              </w:rPr>
              <w:t>34a</w:t>
            </w: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.</w:t>
            </w: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Тел</w:t>
            </w:r>
            <w:proofErr w:type="spellEnd"/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: </w:t>
            </w: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056/2</w:t>
            </w: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6</w:t>
            </w:r>
            <w:r w:rsidRPr="00C3406F">
              <w:rPr>
                <w:rFonts w:eastAsia="Times New Roman" w:cs="Times New Roman"/>
                <w:sz w:val="16"/>
                <w:szCs w:val="16"/>
                <w:lang w:val="en-US"/>
              </w:rPr>
              <w:t>0–190</w:t>
            </w: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, 261-072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Хемијско инжењерство и технологија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82</w:t>
            </w:r>
          </w:p>
        </w:tc>
      </w:tr>
      <w:tr w:rsidR="00C3406F" w:rsidRPr="00C3406F" w:rsidTr="006F68A4">
        <w:trPr>
          <w:gridAfter w:val="1"/>
          <w:wAfter w:w="1249" w:type="dxa"/>
          <w:trHeight w:val="44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Биологија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402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ФАКУЛТЕТ ФИЗИЧКОГ ВАСПИТАЊА И СПОРТА ПАЛЕ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http://www.ffvis.rs.ba/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71420 Пале,  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Стамбулчић 1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Тел: 057/223-861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87</w:t>
            </w:r>
          </w:p>
        </w:tc>
      </w:tr>
      <w:tr w:rsidR="00C3406F" w:rsidRPr="00C3406F" w:rsidTr="006F68A4">
        <w:trPr>
          <w:gridAfter w:val="1"/>
          <w:wAfter w:w="1249" w:type="dxa"/>
          <w:trHeight w:val="112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Спорт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432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ФАКУЛТЕТ ЗА ПРОИЗВОДЊУ И МЕНАЏМЕНТ ТРЕБИЊЕ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http://fpmtrebinje.com/wp/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89101 Требиње, 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u w:val="single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Трг палих бораца 1</w:t>
            </w:r>
          </w:p>
          <w:p w:rsidR="00C3406F" w:rsidRPr="00C3406F" w:rsidRDefault="00C3406F" w:rsidP="00C3406F">
            <w:pPr>
              <w:tabs>
                <w:tab w:val="left" w:pos="2303"/>
              </w:tabs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Тел: 059/220-080, 220-412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Индустријски менаџмент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31</w:t>
            </w:r>
          </w:p>
        </w:tc>
      </w:tr>
      <w:tr w:rsidR="00C3406F" w:rsidRPr="00C3406F" w:rsidTr="006F68A4">
        <w:trPr>
          <w:gridAfter w:val="1"/>
          <w:wAfter w:w="1249" w:type="dxa"/>
          <w:trHeight w:val="214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Индустријско инжењерство за енергетику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622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ФАКУЛТЕТ ПОСЛОВНЕ ЕКОНОМИЈЕ БИЈЕЉИНА</w:t>
            </w: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http://www.fpe.unssa.rs.ba/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76300 Бијељина,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Семберских ратара бб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Тел: 055/415-200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Пословна економија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113</w:t>
            </w:r>
          </w:p>
        </w:tc>
      </w:tr>
      <w:tr w:rsidR="00C3406F" w:rsidRPr="00C3406F" w:rsidTr="006F68A4">
        <w:trPr>
          <w:gridAfter w:val="1"/>
          <w:wAfter w:w="1249" w:type="dxa"/>
          <w:trHeight w:val="307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ПРАВОСЛАВНИ БОГОСЛОВСКИ ФАКУЛТЕТ ФОЧА</w:t>
            </w:r>
          </w:p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</w:t>
            </w:r>
            <w:r w:rsidRPr="00C3406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bogoslovski.edu.ba</w:t>
            </w: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Велечево бр. 156, 73300 Фоча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Тел. +387(0)58/220-060, 220-480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Општи смјер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89</w:t>
            </w:r>
          </w:p>
        </w:tc>
      </w:tr>
      <w:tr w:rsidR="00C3406F" w:rsidRPr="00C3406F" w:rsidTr="006F68A4">
        <w:trPr>
          <w:gridAfter w:val="1"/>
          <w:wAfter w:w="1249" w:type="dxa"/>
          <w:trHeight w:val="438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Практични смјер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71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ФИЛОЗОФСКИ ФАКУЛТЕТ ПАЛЕ</w:t>
            </w:r>
          </w:p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sr-Cyrl-CS"/>
              </w:rPr>
              <w:t>http://www.ffuis.edu.ba/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71420 Пале, 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Алексе Шантића 3                                                                             Тел: 057/227-410</w:t>
            </w:r>
          </w:p>
          <w:p w:rsidR="00C3406F" w:rsidRPr="00C3406F" w:rsidRDefault="00C3406F" w:rsidP="00C3406F">
            <w:pPr>
              <w:spacing w:after="0" w:line="240" w:lineRule="auto"/>
              <w:ind w:left="-117" w:right="-107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 Факс: 057/223-479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402</w:t>
            </w:r>
          </w:p>
        </w:tc>
      </w:tr>
      <w:tr w:rsidR="00C3406F" w:rsidRPr="00C3406F" w:rsidTr="006F68A4">
        <w:trPr>
          <w:gridAfter w:val="1"/>
          <w:wAfter w:w="1249" w:type="dxa"/>
          <w:trHeight w:val="127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Филозофија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2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Социологија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2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Новинарство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57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Педагогија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252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Српски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29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Енглески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7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Математика и физика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33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Математика и рачунарство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12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Психологија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48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Њемачки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14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Руски и српски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27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 xml:space="preserve">Географија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05"/>
          <w:jc w:val="center"/>
        </w:trPr>
        <w:tc>
          <w:tcPr>
            <w:tcW w:w="2435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Кинески и енглески језик и књижевност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96"/>
          <w:jc w:val="center"/>
        </w:trPr>
        <w:tc>
          <w:tcPr>
            <w:tcW w:w="2435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Политикологија и међународни односи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06"/>
          <w:jc w:val="center"/>
        </w:trPr>
        <w:tc>
          <w:tcPr>
            <w:tcW w:w="2435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Општа књижевност и библиотекарство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16"/>
                <w:lang w:val="sr-Cyrl-CS"/>
              </w:rPr>
            </w:pPr>
          </w:p>
        </w:tc>
      </w:tr>
      <w:tr w:rsidR="00C3406F" w:rsidRPr="00C3406F" w:rsidTr="006F68A4">
        <w:trPr>
          <w:gridAfter w:val="1"/>
          <w:wAfter w:w="1249" w:type="dxa"/>
          <w:trHeight w:val="185"/>
          <w:jc w:val="center"/>
        </w:trPr>
        <w:tc>
          <w:tcPr>
            <w:tcW w:w="847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3406F" w:rsidRPr="00C3406F" w:rsidRDefault="00C3406F" w:rsidP="00C3406F">
            <w:pPr>
              <w:spacing w:after="0" w:line="240" w:lineRule="auto"/>
              <w:ind w:left="-108" w:right="34"/>
              <w:jc w:val="right"/>
              <w:rPr>
                <w:rFonts w:eastAsia="Times New Roman" w:cs="Times New Roman"/>
                <w:b/>
                <w:sz w:val="16"/>
                <w:szCs w:val="16"/>
                <w:lang w:val="sr-Cyrl-CS"/>
              </w:rPr>
            </w:pPr>
            <w:r w:rsidRPr="00C3406F">
              <w:rPr>
                <w:rFonts w:eastAsia="Times New Roman" w:cs="Times New Roman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188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1123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162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240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C3406F" w:rsidRPr="00C3406F" w:rsidRDefault="00C3406F" w:rsidP="00C3406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C3406F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1713</w:t>
            </w:r>
          </w:p>
        </w:tc>
      </w:tr>
    </w:tbl>
    <w:p w:rsidR="00C3406F" w:rsidRPr="00C3406F" w:rsidRDefault="00C3406F" w:rsidP="00C3406F">
      <w:pPr>
        <w:spacing w:after="0" w:line="240" w:lineRule="auto"/>
        <w:rPr>
          <w:rFonts w:eastAsia="Times New Roman" w:cs="Times New Roman"/>
          <w:sz w:val="20"/>
          <w:szCs w:val="20"/>
          <w:lang w:val="sr-Cyrl-CS"/>
        </w:rPr>
      </w:pPr>
    </w:p>
    <w:p w:rsidR="00C3406F" w:rsidRPr="00C3406F" w:rsidRDefault="00C3406F" w:rsidP="00C3406F">
      <w:pPr>
        <w:spacing w:after="0" w:line="240" w:lineRule="auto"/>
        <w:rPr>
          <w:rFonts w:eastAsia="Times New Roman" w:cs="Times New Roman"/>
          <w:sz w:val="20"/>
          <w:szCs w:val="20"/>
          <w:lang w:val="sr-Cyrl-CS"/>
        </w:rPr>
      </w:pPr>
    </w:p>
    <w:p w:rsidR="00C3406F" w:rsidRPr="00C3406F" w:rsidRDefault="00C3406F" w:rsidP="00C3406F">
      <w:pPr>
        <w:spacing w:after="0" w:line="240" w:lineRule="auto"/>
        <w:rPr>
          <w:rFonts w:eastAsia="Times New Roman" w:cs="Times New Roman"/>
          <w:b/>
          <w:sz w:val="20"/>
          <w:szCs w:val="20"/>
          <w:lang w:val="sr-Cyrl-CS"/>
        </w:rPr>
      </w:pPr>
      <w:r w:rsidRPr="00C3406F">
        <w:rPr>
          <w:rFonts w:eastAsia="Times New Roman" w:cs="Times New Roman"/>
          <w:b/>
          <w:sz w:val="20"/>
          <w:szCs w:val="20"/>
          <w:lang w:val="sr-Cyrl-CS"/>
        </w:rPr>
        <w:t>КОНКУРСНИ РОКОВИ</w:t>
      </w:r>
    </w:p>
    <w:p w:rsidR="00C3406F" w:rsidRPr="00C3406F" w:rsidRDefault="00C3406F" w:rsidP="00C3406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sr-Cyrl-CS"/>
        </w:rPr>
      </w:pPr>
      <w:r w:rsidRPr="00C3406F">
        <w:rPr>
          <w:rFonts w:eastAsia="Times New Roman" w:cs="Times New Roman"/>
          <w:b/>
          <w:sz w:val="20"/>
          <w:szCs w:val="20"/>
          <w:lang w:val="sr-Cyrl-CS"/>
        </w:rPr>
        <w:t>Други уписни рок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 организоваће организационе јединице високошколске установе према сљедећим терминима 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ЗА ПРВИ ЦИКЛУС СТУДИЈА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: </w:t>
      </w:r>
    </w:p>
    <w:p w:rsidR="00C3406F" w:rsidRPr="00C3406F" w:rsidRDefault="00C3406F" w:rsidP="00C340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sr-Cyrl-CS"/>
        </w:rPr>
      </w:pPr>
      <w:r w:rsidRPr="00C3406F">
        <w:rPr>
          <w:rFonts w:eastAsia="Times New Roman" w:cs="Times New Roman"/>
          <w:sz w:val="20"/>
          <w:szCs w:val="20"/>
          <w:lang w:val="sr-Cyrl-CS"/>
        </w:rPr>
        <w:t xml:space="preserve">пријављивање кандидата почиње 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2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2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.08.201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 xml:space="preserve">. 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а завршава 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2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.08.201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 xml:space="preserve">. 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године; </w:t>
      </w:r>
    </w:p>
    <w:p w:rsidR="00C3406F" w:rsidRPr="00C3406F" w:rsidRDefault="00C3406F" w:rsidP="00C340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sr-Cyrl-CS"/>
        </w:rPr>
      </w:pPr>
      <w:r w:rsidRPr="00C3406F">
        <w:rPr>
          <w:rFonts w:eastAsia="Times New Roman" w:cs="Times New Roman"/>
          <w:sz w:val="20"/>
          <w:szCs w:val="20"/>
          <w:lang w:val="sr-Cyrl-CS"/>
        </w:rPr>
        <w:t xml:space="preserve">полагање пријемног испита је 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29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.08.201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 xml:space="preserve">. 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године са почетком у 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9,00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 часова на свим организационим јединицама високошколске установе;</w:t>
      </w:r>
    </w:p>
    <w:p w:rsidR="00C3406F" w:rsidRPr="00C3406F" w:rsidRDefault="00C3406F" w:rsidP="00C340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val="sr-Cyrl-CS"/>
        </w:rPr>
      </w:pPr>
      <w:r w:rsidRPr="00C3406F">
        <w:rPr>
          <w:rFonts w:eastAsia="Times New Roman" w:cs="Times New Roman"/>
          <w:sz w:val="20"/>
          <w:szCs w:val="20"/>
          <w:lang w:val="sr-Cyrl-CS"/>
        </w:rPr>
        <w:t xml:space="preserve">објављивање резултата конкурса је до 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31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.0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8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.201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 xml:space="preserve">. 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године до 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14,00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 часова; </w:t>
      </w:r>
    </w:p>
    <w:p w:rsidR="00C3406F" w:rsidRPr="00C3406F" w:rsidRDefault="00C3406F" w:rsidP="00C3406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sz w:val="20"/>
          <w:szCs w:val="20"/>
          <w:lang w:val="sr-Cyrl-CS"/>
        </w:rPr>
      </w:pPr>
      <w:r w:rsidRPr="00C3406F">
        <w:rPr>
          <w:rFonts w:eastAsia="Times New Roman" w:cs="Times New Roman"/>
          <w:sz w:val="20"/>
          <w:szCs w:val="20"/>
          <w:lang w:val="sr-Cyrl-CS"/>
        </w:rPr>
        <w:t xml:space="preserve">упис примљених кандидата почиње 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0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5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.09.201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 xml:space="preserve">. </w:t>
      </w:r>
      <w:r w:rsidRPr="00C3406F">
        <w:rPr>
          <w:rFonts w:eastAsia="Times New Roman" w:cs="Times New Roman"/>
          <w:sz w:val="20"/>
          <w:szCs w:val="20"/>
          <w:lang w:val="sr-Cyrl-CS"/>
        </w:rPr>
        <w:t xml:space="preserve">године а завршава 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09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>.09.201</w:t>
      </w:r>
      <w:r w:rsidRPr="00C3406F">
        <w:rPr>
          <w:rFonts w:eastAsia="Times New Roman" w:cs="Times New Roman"/>
          <w:b/>
          <w:sz w:val="20"/>
          <w:szCs w:val="20"/>
          <w:lang w:val="en-US"/>
        </w:rPr>
        <w:t>6</w:t>
      </w:r>
      <w:r w:rsidRPr="00C3406F">
        <w:rPr>
          <w:rFonts w:eastAsia="Times New Roman" w:cs="Times New Roman"/>
          <w:b/>
          <w:sz w:val="20"/>
          <w:szCs w:val="20"/>
          <w:lang w:val="sr-Cyrl-CS"/>
        </w:rPr>
        <w:t xml:space="preserve">. </w:t>
      </w:r>
      <w:r w:rsidRPr="00C3406F">
        <w:rPr>
          <w:rFonts w:eastAsia="Times New Roman" w:cs="Times New Roman"/>
          <w:sz w:val="20"/>
          <w:szCs w:val="20"/>
          <w:lang w:val="sr-Cyrl-CS"/>
        </w:rPr>
        <w:t>године.</w:t>
      </w:r>
      <w:r w:rsidRPr="00C3406F">
        <w:rPr>
          <w:rFonts w:eastAsia="Times New Roman" w:cs="Times New Roman"/>
          <w:i/>
          <w:sz w:val="20"/>
          <w:szCs w:val="20"/>
          <w:lang w:val="sr-Cyrl-CS"/>
        </w:rPr>
        <w:t xml:space="preserve"> </w:t>
      </w:r>
    </w:p>
    <w:p w:rsidR="00C3406F" w:rsidRPr="00C3406F" w:rsidRDefault="00C3406F" w:rsidP="00C3406F">
      <w:pPr>
        <w:spacing w:after="0" w:line="240" w:lineRule="auto"/>
        <w:rPr>
          <w:rFonts w:eastAsia="Times New Roman" w:cs="Times New Roman"/>
          <w:sz w:val="20"/>
          <w:szCs w:val="20"/>
          <w:lang w:val="sr-Cyrl-CS"/>
        </w:rPr>
      </w:pPr>
    </w:p>
    <w:p w:rsidR="001F5BE3" w:rsidRDefault="001F5BE3">
      <w:bookmarkStart w:id="0" w:name="_GoBack"/>
      <w:bookmarkEnd w:id="0"/>
    </w:p>
    <w:sectPr w:rsidR="001F5BE3" w:rsidSect="00C34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938"/>
    <w:multiLevelType w:val="hybridMultilevel"/>
    <w:tmpl w:val="CF1877A2"/>
    <w:lvl w:ilvl="0" w:tplc="FD1841C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17"/>
    <w:rsid w:val="001F5BE3"/>
    <w:rsid w:val="00C3406F"/>
    <w:rsid w:val="00E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PC401</dc:creator>
  <cp:keywords/>
  <dc:description/>
  <cp:lastModifiedBy>PC401</cp:lastModifiedBy>
  <cp:revision>2</cp:revision>
  <dcterms:created xsi:type="dcterms:W3CDTF">2016-08-22T08:25:00Z</dcterms:created>
  <dcterms:modified xsi:type="dcterms:W3CDTF">2016-08-22T08:26:00Z</dcterms:modified>
</cp:coreProperties>
</file>